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96" w:rsidRPr="00E11583" w:rsidRDefault="006F5C96" w:rsidP="006F5C96">
      <w:pPr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 xml:space="preserve">جامعة تكريت </w:t>
      </w:r>
    </w:p>
    <w:p w:rsidR="006F5C96" w:rsidRPr="00E11583" w:rsidRDefault="006F5C96" w:rsidP="006F5C96">
      <w:pPr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 xml:space="preserve">كلية الآداب </w:t>
      </w:r>
    </w:p>
    <w:p w:rsidR="006F5C96" w:rsidRPr="00E11583" w:rsidRDefault="006F5C96" w:rsidP="006F5C96">
      <w:pPr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>قسم اللغة العربية</w:t>
      </w:r>
    </w:p>
    <w:p w:rsidR="006F5C96" w:rsidRPr="00E11583" w:rsidRDefault="006F5C96" w:rsidP="006F5C96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6F5C96" w:rsidRPr="00E11583" w:rsidRDefault="006F5C96" w:rsidP="006F5C96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6F5C96" w:rsidRPr="00E11583" w:rsidRDefault="006F5C96" w:rsidP="006F5C96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6F5C96" w:rsidRPr="00E11583" w:rsidRDefault="006F5C96" w:rsidP="006F5C96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6F5C96" w:rsidRPr="00E11583" w:rsidRDefault="006F5C96" w:rsidP="006F5C96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>محاضرات / علم اللغة</w:t>
      </w:r>
    </w:p>
    <w:p w:rsidR="006F5C96" w:rsidRPr="00E11583" w:rsidRDefault="006F5C96" w:rsidP="006F5C96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>المرحلة / الثالثة</w:t>
      </w:r>
    </w:p>
    <w:p w:rsidR="006F5C96" w:rsidRPr="00E11583" w:rsidRDefault="006F5C96" w:rsidP="006F5C96">
      <w:pPr>
        <w:jc w:val="center"/>
        <w:rPr>
          <w:rFonts w:hint="cs"/>
          <w:b/>
          <w:bCs/>
          <w:sz w:val="36"/>
          <w:szCs w:val="36"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>مدرس المادة / أ.د. عزت ابراهيم حماش</w:t>
      </w:r>
    </w:p>
    <w:p w:rsidR="006F5C96" w:rsidRDefault="006F5C96" w:rsidP="00B17735">
      <w:pPr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6F5C96" w:rsidRDefault="006F5C96" w:rsidP="00B17735">
      <w:pPr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6F5C96" w:rsidRDefault="006F5C96" w:rsidP="00B17735">
      <w:pPr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6F5C96" w:rsidRDefault="006F5C96" w:rsidP="00B17735">
      <w:pPr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6F5C96" w:rsidRDefault="006F5C96" w:rsidP="00B17735">
      <w:pPr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6F5C96" w:rsidRDefault="006F5C96" w:rsidP="00B17735">
      <w:pPr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6F5C96" w:rsidRDefault="006F5C96" w:rsidP="00B17735">
      <w:pPr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6F5C96" w:rsidRDefault="006F5C96" w:rsidP="00B17735">
      <w:pPr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15412C" w:rsidRPr="00B17735" w:rsidRDefault="00CE2672" w:rsidP="00B17735">
      <w:pPr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B1773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>المحاضرة التاسعة</w:t>
      </w:r>
    </w:p>
    <w:p w:rsidR="00CE2672" w:rsidRPr="00B17735" w:rsidRDefault="00CE2672" w:rsidP="00B17735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1773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2ــ مدرسة النحو التوليدي التحويلي  :</w:t>
      </w:r>
    </w:p>
    <w:p w:rsidR="00CE2672" w:rsidRPr="00B17735" w:rsidRDefault="00CE2672" w:rsidP="00B17735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اتسمت هذه المدرسة بسمات ، منها : أنها جعلت موضوعها قدرة المتكلم على إنشاء جمل لم تطرق سمعه من قبل . و أنها تبنَّت أسلوباً و صفياً يجمع بين الحدس و التخمين من ناحية ، و إجراء الاختبار لتقويم الفروض المتعارضة من ناحية أخرى . </w:t>
      </w:r>
      <w:r w:rsidR="00F81F14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 أنها رمت إلى تحقيق غاية محددة ، وهي دراسة السلاسل اللفظية للتمييز بين ما يشكل منها جملاً مفيدة ، وما لا يشكل مثل هذه الجمل . فإذا مازت نوعا من نوع كان عليها أن تدرس السلاسل ذوات الجمل المفيدة </w:t>
      </w:r>
      <w:r w:rsidR="00EB00F4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 و أن توجه دراستها </w:t>
      </w:r>
      <w:r w:rsidR="001B07F2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>إلى هدف رسمته لنفسها ، وهو الكشف عن القواعد النحوية الكامنة وراء بناء الجمل .</w:t>
      </w:r>
    </w:p>
    <w:p w:rsidR="006F4A04" w:rsidRPr="00B17735" w:rsidRDefault="002C4BC6" w:rsidP="00B17735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ظهرت هذه المدرسة نتيجة لدراسات قام بها اثنان من اللغويين الأمريكيين أولهما زيليغ هاريس واضع النظرية التحويلية و ثانيهما أفرام نعوم تشومسكي صاحب علم اللغة التوليدي ، والفرق بينهما أن التيار التحويلي في دراسة اللغة ينصرف إلى البحث في العلاقات التي تنتظم عناصر الجملة الواحدة ، و العلاقات التي يمكن أن توجد في الجمل المحتمل و جودها </w:t>
      </w:r>
      <w:r w:rsidR="004A2817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>في كل لغة من اللغات . و أن التيار التوليدي يفتح الباب واسعاً أمام ابتكار جمل جديدة يدرسها ، لإيمانه بأن كل لغة من اللغات قادرة على أن تنتج مقداراً لا ينتهي من الجمل . و عمله هو دراسة هذه الجمل المحتملة و الكشف عن العلاقات التي تنتظم عناصرها .</w:t>
      </w:r>
    </w:p>
    <w:p w:rsidR="002C4BC6" w:rsidRPr="00B17735" w:rsidRDefault="006F4A04" w:rsidP="00B17735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وقد ميز هاريس بين مجموعتين من الجمل النحوية</w:t>
      </w:r>
      <w:r w:rsidR="00C8541F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هما : الجمل الن</w:t>
      </w:r>
      <w:r w:rsidR="0071669E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واة والجمل غير النواة </w:t>
      </w:r>
      <w:r w:rsidR="00C8541F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وهي التي يتم اشتقاقها من الجمل النواة بوساطة قواعد تحويلية . فعلى سبيل المثال قولنا : كتب </w:t>
      </w:r>
      <w:r w:rsidR="00C8541F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الطالب الدرس جملة نواة يمكن أن نشتق منها جملة غير نواة بوساطة قواعد تحويلية فنقول : كُت</w:t>
      </w:r>
      <w:r w:rsidR="006A61D6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ِبَ الدرسُ </w:t>
      </w:r>
      <w:r w:rsidR="00F25BC6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و يظهر التحويل بين الجملتين على النحو الآتي :</w:t>
      </w:r>
    </w:p>
    <w:p w:rsidR="00F25BC6" w:rsidRPr="00B17735" w:rsidRDefault="005413CF" w:rsidP="00B17735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>فعل متعد مبني للمعلوم + مورفيم المعلوم ( فتح الحرف الأول ) + اسم ( رقم 1 : الطالب ) + اسم ( رقم 2: الدرس ) .</w:t>
      </w:r>
    </w:p>
    <w:p w:rsidR="005413CF" w:rsidRPr="00B17735" w:rsidRDefault="005413CF" w:rsidP="00B17735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>الجملة غير النواة :</w:t>
      </w:r>
    </w:p>
    <w:p w:rsidR="005413CF" w:rsidRPr="00B17735" w:rsidRDefault="005413CF" w:rsidP="00B17735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فعل مبني للمجهول + مورفيم المجهول ( ضم الكاف ) </w:t>
      </w:r>
      <w:r w:rsidR="005839A2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>+ اس</w:t>
      </w:r>
      <w:r w:rsidR="00B17735">
        <w:rPr>
          <w:rFonts w:ascii="Simplified Arabic" w:hAnsi="Simplified Arabic" w:cs="Simplified Arabic"/>
          <w:sz w:val="28"/>
          <w:szCs w:val="28"/>
          <w:rtl/>
          <w:lang w:bidi="ar-IQ"/>
        </w:rPr>
        <w:t>م ( رقم2) مع تغيير حركة الإعراب</w:t>
      </w:r>
      <w:r w:rsidR="005839A2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839A2" w:rsidRPr="00B17735" w:rsidRDefault="005839A2" w:rsidP="00B17735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وعلى الرغم من أن تشومسكي قد نشأ في مدرسة تطبق منهج بلومفيلد في البحث اللغوي ، فأنه  وجه إليها نقداً عنيفاً :</w:t>
      </w:r>
    </w:p>
    <w:p w:rsidR="00E04844" w:rsidRPr="00B17735" w:rsidRDefault="005839A2" w:rsidP="00B527D3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وخلاصة هذا النقد أن مدرسة بلومفيلد اقتصرت في دراستها على الأنماط الشكلية في اللغة ، و اقتنعت من الدراسة </w:t>
      </w:r>
      <w:r w:rsidR="00BE2385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>بالوصف ، و أنها خوفاً من السقوط في التأويل جعلت الإنسان آلة تنتج الاصوات التي يدرسها</w:t>
      </w:r>
      <w:r w:rsidR="00E04844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اللغوي دراسة سطحية  .</w:t>
      </w:r>
    </w:p>
    <w:p w:rsidR="002622A2" w:rsidRPr="00B17735" w:rsidRDefault="00E04844" w:rsidP="00B17735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في حين لم ينكر تشومسكي على المنهج البنيوي قدرته على تحليل الجملة و ردها إلى مورفيمات و فونيمات ، لكنه يرى أن هذه القدرة ضئيلة الجدوى ؛ لأن في كل لغة عدداً محدوداً من الفونيمات و المورفيمات . غير أن عدد الجمل في أية لغة </w:t>
      </w:r>
      <w:r w:rsidR="00B17735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AB57CB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>اقعية هو عدد غير متناه ، إذ ليس هناك حد لعدد الجمل الجديدة التي يمكن إنشاؤها ، و لا تستطيع  البنيوية تفسير ذلك .</w:t>
      </w:r>
    </w:p>
    <w:p w:rsidR="00D85BCB" w:rsidRPr="00B17735" w:rsidRDefault="002622A2" w:rsidP="00B17735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ومن </w:t>
      </w:r>
      <w:r w:rsidR="00B17735">
        <w:rPr>
          <w:rFonts w:ascii="Simplified Arabic" w:hAnsi="Simplified Arabic" w:cs="Simplified Arabic"/>
          <w:sz w:val="28"/>
          <w:szCs w:val="28"/>
          <w:rtl/>
          <w:lang w:bidi="ar-IQ"/>
        </w:rPr>
        <w:t>مَبادِئ</w:t>
      </w:r>
      <w:r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المدرسة التحويلية التوليدية انطلاقها في دراسة الجملة من أساس </w:t>
      </w:r>
      <w:r w:rsidR="00D9389A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مفترض ، وهو وجود علاقة بين الكلمات المتلاصقة </w:t>
      </w:r>
      <w:r w:rsidR="00BE2385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9389A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وهذا الافتراض غير مطرد إذ يمكن أن يؤدي تطبيقه </w:t>
      </w:r>
      <w:r w:rsidR="00D9389A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العملي إلى توليد جمل غير مقبولة . فإذا كان التحويل و التوليد يفضيان إلى أن تسبك جملة غامضة المعنى أو مرتبكة التركيب فاحتكم إلى حدسك اللغوي ( الفطرة اللغوية )  فيما يجوز و فيما لا يجوز ، وهذا الحدس عند تشومسكي دليل صادق يستطيع أن يميز المقبول من المرذول ، و المشروع من الممنوع .</w:t>
      </w:r>
    </w:p>
    <w:p w:rsidR="002214E7" w:rsidRPr="00B17735" w:rsidRDefault="00B71ABE" w:rsidP="00B17735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 للتحويل في كل لغة نموذجات يستند كل منها إلى أصل راسخ في طبيعة اللغة و طباع الناطقين بها . ففي العربية مثلاً تحويل </w:t>
      </w:r>
      <w:r w:rsidR="00736CD2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>بالقلب ، و تحويل بالتثنية ، و تحويل بالجمع ، و تحويل بالتقديم و التأخير ، وتحويل بالحذف ...إلخ . وعلى هذا النحو من العناية بالشكل أقام تشومسكي مذهبه التحويلي التوليدي ، ثم تبين له سنة 1965 أن قواعده شكلية خالصة ، أي تنظر إلى الجملة من جهتين : الأولى جهة المستوى التركيبي للألفاظ ، و الجهة الثانية المستوى الصوتي ( الفونولوجي ) وتهمل النظر إلى جهة المعنى .</w:t>
      </w:r>
      <w:r w:rsidR="0027171D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حينئذ وضع تشومسكي نظرية أقوى بناء ضمّنها كتابه مظاهر النظرية التركيبية ، وفي هذا الكتاب استدرك تشومسكي ما فاته قبل ، فوضع  دلالات الألفاظ </w:t>
      </w:r>
      <w:r w:rsidR="00D9389A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7171D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مكانها من بناء القواعد </w:t>
      </w:r>
      <w:r w:rsidR="00F65D00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وميز الكفاية اللغوية : وهي القدرة على إنشاء الجمل . من الأداء الكلامي وهو الاستعمال الآني للغة ضمن سياق معين . والبنية العميقة : وهي البنى الأساسية التي يمكن تحويلها إلى جمل ، وهي القواعد والضوابط للغة المنطوقة . من البنية السطحية : وهي الجمل المنطوقة بالسلسلة </w:t>
      </w:r>
      <w:r w:rsidR="005D268A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>الصوتية المتتابعة في لسان المتكلم .</w:t>
      </w:r>
    </w:p>
    <w:p w:rsidR="005839A2" w:rsidRPr="00B17735" w:rsidRDefault="002214E7" w:rsidP="00B17735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و مهما يبلغ حظ هذه النظرية الأخيرة من الوضوح والقوة فإن النهج الذي انتهجه تشومسكي لا</w:t>
      </w:r>
      <w:r w:rsidR="00B527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يميل إلى وضع نظرية ثابتة </w:t>
      </w:r>
      <w:r w:rsidR="00C66F16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>للنحو التحويلي التوليدي .</w:t>
      </w:r>
      <w:r w:rsidR="005839A2" w:rsidRPr="00B1773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sectPr w:rsidR="005839A2" w:rsidRPr="00B17735" w:rsidSect="005465B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41" w:rsidRDefault="00FB4041" w:rsidP="00B17735">
      <w:pPr>
        <w:spacing w:after="0" w:line="240" w:lineRule="auto"/>
      </w:pPr>
      <w:r>
        <w:separator/>
      </w:r>
    </w:p>
  </w:endnote>
  <w:endnote w:type="continuationSeparator" w:id="0">
    <w:p w:rsidR="00FB4041" w:rsidRDefault="00FB4041" w:rsidP="00B1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Calibri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76163723"/>
      <w:docPartObj>
        <w:docPartGallery w:val="Page Numbers (Bottom of Page)"/>
        <w:docPartUnique/>
      </w:docPartObj>
    </w:sdtPr>
    <w:sdtEndPr/>
    <w:sdtContent>
      <w:p w:rsidR="00B17735" w:rsidRDefault="00B177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C96" w:rsidRPr="006F5C96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B17735" w:rsidRDefault="00B177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41" w:rsidRDefault="00FB4041" w:rsidP="00B17735">
      <w:pPr>
        <w:spacing w:after="0" w:line="240" w:lineRule="auto"/>
      </w:pPr>
      <w:r>
        <w:separator/>
      </w:r>
    </w:p>
  </w:footnote>
  <w:footnote w:type="continuationSeparator" w:id="0">
    <w:p w:rsidR="00FB4041" w:rsidRDefault="00FB4041" w:rsidP="00B17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72"/>
    <w:rsid w:val="0015412C"/>
    <w:rsid w:val="001B07F2"/>
    <w:rsid w:val="002214E7"/>
    <w:rsid w:val="002622A2"/>
    <w:rsid w:val="0027171D"/>
    <w:rsid w:val="002C4BC6"/>
    <w:rsid w:val="004A2817"/>
    <w:rsid w:val="005413CF"/>
    <w:rsid w:val="005465BD"/>
    <w:rsid w:val="005839A2"/>
    <w:rsid w:val="005D268A"/>
    <w:rsid w:val="006A61D6"/>
    <w:rsid w:val="006F4A04"/>
    <w:rsid w:val="006F5C96"/>
    <w:rsid w:val="0071669E"/>
    <w:rsid w:val="00736CD2"/>
    <w:rsid w:val="00AB57CB"/>
    <w:rsid w:val="00B17735"/>
    <w:rsid w:val="00B527D3"/>
    <w:rsid w:val="00B71ABE"/>
    <w:rsid w:val="00BE2385"/>
    <w:rsid w:val="00C10C91"/>
    <w:rsid w:val="00C66F16"/>
    <w:rsid w:val="00C8541F"/>
    <w:rsid w:val="00CE2672"/>
    <w:rsid w:val="00D85BCB"/>
    <w:rsid w:val="00D9389A"/>
    <w:rsid w:val="00E04844"/>
    <w:rsid w:val="00EB00F4"/>
    <w:rsid w:val="00F25BC6"/>
    <w:rsid w:val="00F65D00"/>
    <w:rsid w:val="00F81F14"/>
    <w:rsid w:val="00FB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7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17735"/>
  </w:style>
  <w:style w:type="paragraph" w:styleId="a4">
    <w:name w:val="footer"/>
    <w:basedOn w:val="a"/>
    <w:link w:val="Char0"/>
    <w:uiPriority w:val="99"/>
    <w:unhideWhenUsed/>
    <w:rsid w:val="00B177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17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7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17735"/>
  </w:style>
  <w:style w:type="paragraph" w:styleId="a4">
    <w:name w:val="footer"/>
    <w:basedOn w:val="a"/>
    <w:link w:val="Char0"/>
    <w:uiPriority w:val="99"/>
    <w:unhideWhenUsed/>
    <w:rsid w:val="00B177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1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 center</dc:creator>
  <cp:lastModifiedBy>Soft center</cp:lastModifiedBy>
  <cp:revision>19</cp:revision>
  <dcterms:created xsi:type="dcterms:W3CDTF">2021-02-15T11:56:00Z</dcterms:created>
  <dcterms:modified xsi:type="dcterms:W3CDTF">2025-09-30T15:17:00Z</dcterms:modified>
</cp:coreProperties>
</file>